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png" ContentType="image/png"/>
  <Override PartName="/word/media/image2.jpeg" ContentType="image/jpe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b/>
          <w:bCs/>
          <w:sz w:val="28"/>
          <w:szCs w:val="28"/>
          <w:lang w:eastAsia="ru-RU"/>
        </w:rPr>
      </w:pPr>
      <w:r>
        <w:rPr/>
        <w:drawing>
          <wp:inline distT="0" distB="0" distL="0" distR="0">
            <wp:extent cx="1981200" cy="73342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Calibri" w:cs="Times New Roman" w:ascii="Times New Roman" w:hAnsi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b/>
          <w:bCs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b/>
          <w:bCs/>
          <w:sz w:val="32"/>
          <w:szCs w:val="28"/>
          <w:lang w:eastAsia="ru-RU"/>
        </w:rPr>
      </w:pPr>
      <w:r>
        <w:rPr>
          <w:rFonts w:eastAsia="Calibri" w:cs="Times New Roman" w:ascii="Times New Roman" w:hAnsi="Times New Roman"/>
          <w:b/>
          <w:bCs/>
          <w:sz w:val="32"/>
          <w:szCs w:val="28"/>
          <w:lang w:eastAsia="ru-RU"/>
        </w:rPr>
        <w:t>ПРЕСС-РЕЛИЗ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bCs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bCs/>
          <w:sz w:val="28"/>
          <w:szCs w:val="28"/>
          <w:lang w:eastAsia="ru-RU"/>
        </w:rPr>
        <w:t>16.09.2024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b/>
          <w:sz w:val="28"/>
          <w:szCs w:val="20"/>
          <w:lang w:eastAsia="ru-RU"/>
        </w:rPr>
      </w:pPr>
      <w:r>
        <w:rPr/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О выполнении комплексных кадастровых работ </w:t>
      </w:r>
      <w:r>
        <w:rPr>
          <w:rFonts w:cs="Times New Roman" w:ascii="Times New Roman" w:hAnsi="Times New Roman"/>
          <w:b/>
          <w:bCs/>
          <w:sz w:val="28"/>
          <w:szCs w:val="28"/>
        </w:rPr>
        <w:t>на территории Алтайского края в 2024 году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r>
        <w:rPr>
          <w:rFonts w:cs="Times New Roman" w:ascii="Times New Roman" w:hAnsi="Times New Roman"/>
          <w:sz w:val="28"/>
          <w:szCs w:val="28"/>
        </w:rPr>
        <w:t xml:space="preserve">В 2024 году на территории Алтайского края </w:t>
      </w:r>
      <w:r>
        <w:rPr>
          <w:rFonts w:cs="Times New Roman" w:ascii="Times New Roman" w:hAnsi="Times New Roman"/>
          <w:bCs/>
          <w:sz w:val="28"/>
          <w:szCs w:val="28"/>
        </w:rPr>
        <w:t>за счет средств регионального и местных бюджетов выполняются комплексные кадастровые работы в границах 217 кадастровых кварталов, расположенных на территориях 15 муниципальных образований Алтайского края.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 xml:space="preserve">По результатам выполненных комплексных кадастровых работ в 183 кадастровых кварталах, расположенных на территории трех муниципальных образований Алтайского края: с. Староалейское Третьяковский район </w:t>
        <w:br/>
        <w:t>(1 кадастровый квартал), р.п. Благовещенка Благовещенский район (179 кадастровых кварталов), с. Кулунда Кулундинский район (3 кадастровых квартала), органом регистрации прав в ЕГРН уточнены сведения и исправлены реестровые ошибки о местоположении границ 13704 объектов недвижимости, в том числе: 7004 земельных участков и 6700 объектов капитального строительства.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 xml:space="preserve">В текущем году по результатам проведения комплексных кадастровых работ в ЕГРН планируется уточнить сведения о местоположении границ </w:t>
        <w:br/>
        <w:t>более 20 тысяч объектов недвижимости.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Проведение комплексных кадастровых работ позволяет не только повысить качество сведений ЕГРН, но полностью исключает необходимость индивидуального установления правообладателями границ своих объектов. Наличие точных и достоверных сведений о границах в ЕГРН защищает законные интересы правообладателей объектов недвижимости, исключает причины возникновения земельных споров, а также повышает инвестиционную привлекательность региона.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«В случае уточнения местоположения границ земельных участков при выполнении комплексных кадастровых работ, возможно изменение </w:t>
        <w:br/>
        <w:t xml:space="preserve">их площади, так как уточнение площади осуществляется по их фактически сложившимся границам. Вместе с тем законом установлены минимальные </w:t>
        <w:br/>
        <w:t xml:space="preserve">и максимальные параметры возможного уменьшения или увеличения площади участка.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В частности, по общему правилу, площадь земельного участка </w:t>
        <w:br/>
        <w:t xml:space="preserve">в результате уточнения границ может уменьшиться не более чем на 10% </w:t>
        <w:br/>
        <w:t>по сравнению с указанной в ЕГРН. В случае, если площадь земельного участка уменьшилась на величину более чем на 10%, сведения о таком участке включаются в карту-план территории только с письменного согласия правообладателя, которое включается в состав приложений к карта-плану территории</w:t>
      </w:r>
      <w:r>
        <w:rPr>
          <w:rFonts w:cs="Times New Roman" w:ascii="Times New Roman" w:hAnsi="Times New Roman"/>
          <w:bCs/>
          <w:i/>
          <w:sz w:val="28"/>
          <w:szCs w:val="28"/>
        </w:rPr>
        <w:t xml:space="preserve">», - </w:t>
      </w:r>
      <w:r>
        <w:rPr>
          <w:rFonts w:cs="Times New Roman" w:ascii="Times New Roman" w:hAnsi="Times New Roman"/>
          <w:i/>
          <w:sz w:val="28"/>
          <w:szCs w:val="28"/>
        </w:rPr>
        <w:t>отметила заместитель руководителя Управления Росреестра по Алтайскому краю Елена Саулина.</w:t>
      </w:r>
      <w:bookmarkEnd w:id="0"/>
    </w:p>
    <w:p>
      <w:pPr>
        <w:pStyle w:val="Normal"/>
        <w:rPr>
          <w:rFonts w:ascii="Times New Roman" w:hAnsi="Times New Roman" w:eastAsia="Calibri" w:cs="Times New Roman"/>
          <w:b/>
          <w:lang w:eastAsia="sk-SK"/>
        </w:rPr>
      </w:pPr>
      <w:r>
        <w:rPr/>
        <w:drawing>
          <wp:inline distT="0" distB="0" distL="0" distR="0">
            <wp:extent cx="5314950" cy="5314950"/>
            <wp:effectExtent l="0" t="0" r="0" b="0"/>
            <wp:docPr id="2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531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rFonts w:ascii="Times New Roman" w:hAnsi="Times New Roman" w:eastAsia="Calibri" w:cs="Times New Roman"/>
          <w:sz w:val="28"/>
          <w:lang w:eastAsia="sk-SK"/>
        </w:rPr>
      </w:pPr>
      <w:r>
        <w:rPr>
          <w:rFonts w:eastAsia="Calibri" w:cs="Times New Roman" w:ascii="Times New Roman" w:hAnsi="Times New Roman"/>
          <w:b/>
          <w:lang w:eastAsia="sk-SK"/>
        </w:rPr>
        <w:t>Об Управлении Росреестра по Алтайскому краю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</w:rPr>
        <w:t>Управление Федеральной службы государственной регистрации, кадастра и картографии по Алтайскому краю (Управление Росреестра по Алтайскому краю) является территориальным органом Федеральной службы государственной регистрации, кадастра и картографии (Росреестр),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«Роскадастра» по Алтайскому краю. Руководитель Управления</w:t>
      </w:r>
      <w:r>
        <w:rPr>
          <w:rFonts w:eastAsia="Calibri" w:cs="Times New Roman" w:ascii="Times New Roman" w:hAnsi="Times New Roman"/>
          <w:color w:val="000000"/>
        </w:rPr>
        <w:t>, главный регистратор Алтайского края</w:t>
      </w:r>
      <w:r>
        <w:rPr>
          <w:rFonts w:eastAsia="Calibri" w:cs="Times New Roman" w:ascii="Times New Roman" w:hAnsi="Times New Roman"/>
        </w:rPr>
        <w:t xml:space="preserve"> – Юрий Викторович Калашников.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 w:cs="Times New Roman"/>
          <w:b/>
          <w:sz w:val="20"/>
          <w:szCs w:val="20"/>
          <w:lang w:eastAsia="sk-SK"/>
        </w:rPr>
      </w:pPr>
      <w:r>
        <w:rPr>
          <w:rFonts w:eastAsia="Calibri" w:cs="Times New Roman" w:ascii="Times New Roman" w:hAnsi="Times New Roman"/>
          <w:b/>
          <w:sz w:val="20"/>
          <w:szCs w:val="20"/>
          <w:lang w:eastAsia="sk-SK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 w:cs="Times New Roman"/>
          <w:b/>
          <w:sz w:val="20"/>
          <w:szCs w:val="20"/>
          <w:lang w:eastAsia="sk-SK"/>
        </w:rPr>
      </w:pPr>
      <w:r>
        <w:rPr>
          <w:rFonts w:eastAsia="Calibri" w:cs="Times New Roman" w:ascii="Times New Roman" w:hAnsi="Times New Roman"/>
          <w:b/>
          <w:sz w:val="20"/>
          <w:szCs w:val="20"/>
          <w:lang w:eastAsia="sk-SK"/>
        </w:rPr>
        <w:t>Контакты для СМИ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0"/>
          <w:szCs w:val="20"/>
        </w:rPr>
      </w:pPr>
      <w:r>
        <w:rPr>
          <w:rFonts w:eastAsia="Calibri" w:cs="Times New Roman" w:ascii="Times New Roman" w:hAnsi="Times New Roman"/>
          <w:sz w:val="20"/>
          <w:szCs w:val="20"/>
        </w:rPr>
        <w:t>Пресс-секретарь Управления Росреестра по Алтайскому краю</w:t>
        <w:br/>
      </w:r>
      <w:r>
        <w:rPr>
          <w:rFonts w:eastAsia="Times New Roman" w:cs="Times New Roman" w:ascii="Times New Roman" w:hAnsi="Times New Roman"/>
          <w:sz w:val="20"/>
          <w:szCs w:val="20"/>
          <w:shd w:fill="FFFFFF" w:val="clear"/>
          <w:lang w:eastAsia="ru-RU"/>
        </w:rPr>
        <w:t>Бучнева Анжелика Анатольевна 8 (3852) 29 17 44, 5097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0"/>
          <w:szCs w:val="20"/>
        </w:rPr>
      </w:pPr>
      <w:hyperlink r:id="rId4"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eastAsia="ru-RU"/>
          </w:rPr>
          <w:t>22press_rosreestr@mail.ru</w:t>
        </w:r>
      </w:hyperlink>
      <w:r>
        <w:rPr>
          <w:rFonts w:eastAsia="Calibri" w:cs="Times New Roman" w:ascii="Times New Roman" w:hAnsi="Times New Roman"/>
          <w:color w:val="0000FF"/>
          <w:sz w:val="20"/>
          <w:szCs w:val="20"/>
          <w:u w:val="single"/>
          <w:shd w:fill="FFFFFF" w:val="clear"/>
          <w:lang w:eastAsia="ru-RU"/>
        </w:rPr>
        <w:t xml:space="preserve"> </w:t>
      </w:r>
      <w:r>
        <w:rPr>
          <w:rFonts w:eastAsia="Calibri" w:cs="Times New Roman" w:ascii="Times New Roman" w:hAnsi="Times New Roman"/>
          <w:sz w:val="20"/>
          <w:szCs w:val="20"/>
        </w:rPr>
        <w:t>656002, Барнаул, ул. Советская, д. 16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color w:val="0000FF"/>
          <w:sz w:val="20"/>
          <w:szCs w:val="20"/>
          <w:u w:val="single"/>
          <w:shd w:fill="FFFFFF" w:val="clear"/>
          <w:lang w:eastAsia="ru-RU"/>
        </w:rPr>
      </w:pPr>
      <w:r>
        <w:rPr>
          <w:rFonts w:eastAsia="Calibri" w:cs="Times New Roman" w:ascii="Times New Roman" w:hAnsi="Times New Roman"/>
          <w:sz w:val="20"/>
          <w:szCs w:val="20"/>
        </w:rPr>
        <w:t>Сайт Росреестра: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 </w:t>
      </w:r>
      <w:hyperlink r:id="rId5"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val="en-US" w:eastAsia="ru-RU"/>
          </w:rPr>
          <w:t>www</w:t>
        </w:r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eastAsia="ru-RU"/>
          </w:rPr>
          <w:t>.</w:t>
        </w:r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val="en-US" w:eastAsia="ru-RU"/>
          </w:rPr>
          <w:t>rosreestr</w:t>
        </w:r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eastAsia="ru-RU"/>
          </w:rPr>
          <w:t>.</w:t>
        </w:r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val="en-US" w:eastAsia="ru-RU"/>
          </w:rPr>
          <w:t>gov</w:t>
        </w:r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eastAsia="ru-RU"/>
          </w:rPr>
          <w:t>.</w:t>
        </w:r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val="en-US" w:eastAsia="ru-RU"/>
          </w:rPr>
          <w:t>ru</w:t>
        </w:r>
      </w:hyperlink>
      <w:r>
        <w:rPr>
          <w:rFonts w:eastAsia="Calibri" w:cs="Times New Roman" w:ascii="Times New Roman" w:hAnsi="Times New Roman"/>
          <w:color w:val="0000FF"/>
          <w:sz w:val="20"/>
          <w:szCs w:val="20"/>
          <w:u w:val="single"/>
          <w:shd w:fill="FFFFFF" w:val="clear"/>
          <w:lang w:eastAsia="ru-RU"/>
        </w:rPr>
        <w:br/>
      </w:r>
      <w:r>
        <w:rPr>
          <w:rFonts w:eastAsia="Calibri" w:cs="Times New Roman" w:ascii="Times New Roman" w:hAnsi="Times New Roman"/>
          <w:sz w:val="20"/>
          <w:szCs w:val="20"/>
        </w:rPr>
        <w:t>Яндекс-Дзен: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 </w:t>
      </w:r>
      <w:hyperlink r:id="rId6"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eastAsia="ru-RU"/>
          </w:rPr>
          <w:t>https://dzen.ru/id/6392ad9bbc8b8d2fd42961a7</w:t>
        </w:r>
      </w:hyperlink>
      <w:r>
        <w:rPr>
          <w:rFonts w:eastAsia="Calibri" w:cs="Times New Roman" w:ascii="Times New Roman" w:hAnsi="Times New Roman"/>
          <w:color w:val="0000FF"/>
          <w:sz w:val="20"/>
          <w:szCs w:val="20"/>
          <w:u w:val="single"/>
          <w:shd w:fill="FFFFFF" w:val="clear"/>
          <w:lang w:eastAsia="ru-RU"/>
        </w:rPr>
        <w:tab/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color w:val="0000FF"/>
          <w:sz w:val="20"/>
          <w:szCs w:val="20"/>
          <w:u w:val="single"/>
          <w:shd w:fill="FFFFFF" w:val="clear"/>
          <w:lang w:eastAsia="ru-RU"/>
        </w:rPr>
      </w:pPr>
      <w:r>
        <w:rPr>
          <w:rFonts w:eastAsia="Calibri" w:cs="Times New Roman" w:ascii="Times New Roman" w:hAnsi="Times New Roman"/>
          <w:sz w:val="20"/>
          <w:szCs w:val="20"/>
        </w:rPr>
        <w:t>ВКонтакте:</w:t>
      </w:r>
      <w:r>
        <w:rPr>
          <w:rFonts w:eastAsia="Calibri" w:cs="Times New Roman" w:ascii="Times New Roman" w:hAnsi="Times New Roman"/>
          <w:color w:val="0000FF"/>
          <w:sz w:val="20"/>
          <w:szCs w:val="20"/>
          <w:shd w:fill="FFFFFF" w:val="clear"/>
          <w:lang w:eastAsia="ru-RU"/>
        </w:rPr>
        <w:t xml:space="preserve"> </w:t>
      </w:r>
      <w:hyperlink r:id="rId7"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eastAsia="ru-RU"/>
          </w:rPr>
          <w:t>https://vk.com/rosreestr_altaiskii_krai</w:t>
        </w:r>
      </w:hyperlink>
      <w:r>
        <w:rPr>
          <w:rFonts w:eastAsia="Calibri" w:cs="Times New Roman" w:ascii="Times New Roman" w:hAnsi="Times New Roman"/>
          <w:color w:val="0000FF"/>
          <w:sz w:val="20"/>
          <w:szCs w:val="20"/>
          <w:shd w:fill="FFFFFF" w:val="clear"/>
          <w:lang w:eastAsia="ru-RU"/>
        </w:rPr>
        <w:t xml:space="preserve"> </w:t>
        <w:br/>
      </w:r>
      <w:r>
        <w:rPr>
          <w:rFonts w:eastAsia="Calibri" w:cs="Times New Roman" w:ascii="Times New Roman" w:hAnsi="Times New Roman"/>
          <w:sz w:val="20"/>
          <w:szCs w:val="20"/>
        </w:rPr>
        <w:t>Телеграм-канал:</w:t>
      </w:r>
      <w:r>
        <w:rPr>
          <w:rFonts w:eastAsia="Calibri" w:cs="Times New Roman" w:ascii="Times New Roman" w:hAnsi="Times New Roman"/>
          <w:color w:val="0000FF"/>
          <w:sz w:val="20"/>
          <w:szCs w:val="20"/>
          <w:u w:val="single"/>
          <w:shd w:fill="FFFFFF" w:val="clear"/>
          <w:lang w:eastAsia="ru-RU"/>
        </w:rPr>
        <w:t xml:space="preserve"> https://web.telegram.org/k/#@rosreestr_altaiskii_krai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color w:val="0000FF"/>
          <w:sz w:val="20"/>
          <w:szCs w:val="20"/>
          <w:u w:val="single"/>
          <w:shd w:fill="FFFFFF" w:val="clear"/>
          <w:lang w:eastAsia="ru-RU"/>
        </w:rPr>
      </w:pPr>
      <w:r>
        <w:rPr>
          <w:rFonts w:eastAsia="Calibri" w:cs="Times New Roman" w:ascii="Times New Roman" w:hAnsi="Times New Roman"/>
          <w:sz w:val="20"/>
          <w:szCs w:val="20"/>
        </w:rPr>
        <w:t>Одноклассники:</w:t>
      </w:r>
      <w:r>
        <w:rPr>
          <w:rFonts w:eastAsia="Calibri" w:cs="Times New Roman" w:ascii="Times New Roman" w:hAnsi="Times New Roman"/>
          <w:color w:val="0000FF"/>
          <w:sz w:val="20"/>
          <w:szCs w:val="20"/>
          <w:u w:val="single"/>
          <w:shd w:fill="FFFFFF" w:val="clear"/>
          <w:lang w:eastAsia="ru-RU"/>
        </w:rPr>
        <w:t xml:space="preserve"> </w:t>
      </w:r>
      <w:hyperlink r:id="rId8"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eastAsia="ru-RU"/>
          </w:rPr>
          <w:t>https://ok.ru/rosreestr22alt.krai</w:t>
        </w:r>
      </w:hyperlink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color w:val="0000FF"/>
          <w:sz w:val="20"/>
          <w:szCs w:val="20"/>
          <w:u w:val="single"/>
          <w:shd w:fill="FFFFFF" w:val="clear"/>
          <w:lang w:eastAsia="ru-RU"/>
        </w:rPr>
      </w:pPr>
      <w:r>
        <w:rPr>
          <w:rFonts w:eastAsia="Calibri" w:cs="Times New Roman" w:ascii="Times New Roman" w:hAnsi="Times New Roman"/>
          <w:color w:val="0000FF"/>
          <w:sz w:val="20"/>
          <w:szCs w:val="20"/>
          <w:u w:val="single"/>
          <w:shd w:fill="FFFFFF" w:val="clear"/>
          <w:lang w:eastAsia="ru-RU"/>
        </w:rPr>
        <w:t>https://vk.com/video-46688657_456239105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Segoe UI">
    <w:charset w:val="01"/>
    <w:family w:val="roman"/>
    <w:pitch w:val="default"/>
  </w:font>
  <w:font w:name="PT Astra Serif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10774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сноски Знак"/>
    <w:basedOn w:val="DefaultParagraphFont"/>
    <w:semiHidden/>
    <w:qFormat/>
    <w:rsid w:val="008d4b5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5">
    <w:name w:val="Символ сноски"/>
    <w:semiHidden/>
    <w:qFormat/>
    <w:rsid w:val="008d4b52"/>
    <w:rPr>
      <w:vertAlign w:val="superscript"/>
    </w:rPr>
  </w:style>
  <w:style w:type="character" w:styleId="Style16">
    <w:name w:val="Footnote Reference"/>
    <w:rPr>
      <w:vertAlign w:val="superscript"/>
    </w:rPr>
  </w:style>
  <w:style w:type="character" w:styleId="Style17" w:customStyle="1">
    <w:name w:val="Текст выноски Знак"/>
    <w:basedOn w:val="DefaultParagraphFont"/>
    <w:link w:val="BalloonText"/>
    <w:uiPriority w:val="99"/>
    <w:semiHidden/>
    <w:qFormat/>
    <w:rsid w:val="009647dc"/>
    <w:rPr>
      <w:rFonts w:ascii="Segoe UI" w:hAnsi="Segoe UI" w:cs="Segoe UI"/>
      <w:sz w:val="18"/>
      <w:szCs w:val="18"/>
    </w:rPr>
  </w:style>
  <w:style w:type="character" w:styleId="-">
    <w:name w:val="Hyperlink"/>
    <w:rPr>
      <w:color w:val="000080"/>
      <w:u w:val="single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ascii="PT Astra Serif" w:hAnsi="PT Astra Serif" w:cs="Noto Sans Devanagari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3">
    <w:name w:val="Footnote Text"/>
    <w:basedOn w:val="Normal"/>
    <w:link w:val="Style14"/>
    <w:semiHidden/>
    <w:rsid w:val="008d4b52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Style17"/>
    <w:uiPriority w:val="99"/>
    <w:semiHidden/>
    <w:unhideWhenUsed/>
    <w:qFormat/>
    <w:rsid w:val="009647dc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jpeg"/><Relationship Id="rId4" Type="http://schemas.openxmlformats.org/officeDocument/2006/relationships/hyperlink" Target="mailto:22press_rosreestr@mail.ru" TargetMode="External"/><Relationship Id="rId5" Type="http://schemas.openxmlformats.org/officeDocument/2006/relationships/hyperlink" Target="http://www.rosreestr.gov.ru/" TargetMode="External"/><Relationship Id="rId6" Type="http://schemas.openxmlformats.org/officeDocument/2006/relationships/hyperlink" Target="https://dzen.ru/id/6392ad9bbc8b8d2fd42961a7" TargetMode="External"/><Relationship Id="rId7" Type="http://schemas.openxmlformats.org/officeDocument/2006/relationships/hyperlink" Target="https://vk.com/rosreestr_altaiskii_krai" TargetMode="External"/><Relationship Id="rId8" Type="http://schemas.openxmlformats.org/officeDocument/2006/relationships/hyperlink" Target="https://ok.ru/rosreestr22alt.krai" TargetMode="Externa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Application>LibreOffice/7.5.6.2$Linux_X86_64 LibreOffice_project/50$Build-2</Application>
  <AppVersion>15.0000</AppVersion>
  <Pages>2</Pages>
  <Words>461</Words>
  <Characters>3658</Characters>
  <CharactersWithSpaces>4185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2024-09-02T06:42:00Z</dcterms:created>
  <dc:creator>Федотовских Евгений Владимирович</dc:creator>
  <dc:description/>
  <dc:language>ru-RU</dc:language>
  <cp:lastModifiedBy/>
  <cp:lastPrinted>2022-03-25T01:49:00Z</cp:lastPrinted>
  <dcterms:modified xsi:type="dcterms:W3CDTF">2024-10-11T12:40:34Z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